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lang w:val="en-US" w:eastAsia="zh-CN"/>
        </w:rPr>
        <w:t>广州应用科技学院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肇庆校区立体字采购及安装</w:t>
      </w:r>
      <w:r>
        <w:rPr>
          <w:rFonts w:hint="eastAsia" w:ascii="仿宋" w:hAnsi="仿宋" w:eastAsia="仿宋"/>
          <w:b/>
          <w:color w:val="auto"/>
          <w:sz w:val="44"/>
          <w:szCs w:val="44"/>
        </w:rPr>
        <w:t>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keepNext w:val="0"/>
        <w:keepLines w:val="0"/>
        <w:pageBreakBefore w:val="0"/>
        <w:widowControl/>
        <w:kinsoku/>
        <w:wordWrap/>
        <w:overflowPunct/>
        <w:topLinePunct w:val="0"/>
        <w:autoSpaceDE/>
        <w:autoSpaceDN/>
        <w:bidi w:val="0"/>
        <w:adjustRightInd/>
        <w:snapToGrid/>
        <w:spacing w:line="400" w:lineRule="exact"/>
        <w:ind w:firstLine="2689" w:firstLineChars="744"/>
        <w:textAlignment w:val="auto"/>
        <w:rPr>
          <w:rFonts w:hint="default" w:ascii="仿宋" w:hAnsi="仿宋" w:eastAsia="仿宋"/>
          <w:b/>
          <w:color w:val="auto"/>
          <w:sz w:val="36"/>
          <w:szCs w:val="36"/>
          <w:lang w:val="en-US" w:eastAsia="zh-CN"/>
        </w:rPr>
      </w:pPr>
      <w:r>
        <w:rPr>
          <w:rFonts w:hint="eastAsia" w:ascii="仿宋" w:hAnsi="仿宋" w:eastAsia="仿宋"/>
          <w:b/>
          <w:sz w:val="36"/>
          <w:szCs w:val="36"/>
        </w:rPr>
        <w:t>项目编号</w:t>
      </w:r>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A-XJ2021-15</w:t>
      </w:r>
    </w:p>
    <w:p>
      <w:pPr>
        <w:keepNext w:val="0"/>
        <w:keepLines w:val="0"/>
        <w:pageBreakBefore w:val="0"/>
        <w:widowControl/>
        <w:kinsoku/>
        <w:wordWrap/>
        <w:overflowPunct/>
        <w:topLinePunct w:val="0"/>
        <w:autoSpaceDE/>
        <w:autoSpaceDN/>
        <w:bidi w:val="0"/>
        <w:adjustRightInd/>
        <w:snapToGrid/>
        <w:spacing w:line="400" w:lineRule="exact"/>
        <w:ind w:left="2510" w:leftChars="1141" w:firstLine="0" w:firstLineChars="0"/>
        <w:textAlignment w:val="auto"/>
        <w:rPr>
          <w:rFonts w:ascii="仿宋" w:hAnsi="仿宋" w:eastAsia="仿宋"/>
          <w:b/>
          <w:color w:val="auto"/>
          <w:sz w:val="36"/>
          <w:szCs w:val="36"/>
        </w:rPr>
        <w:sectPr>
          <w:headerReference r:id="rId3" w:type="default"/>
          <w:footerReference r:id="rId4" w:type="default"/>
          <w:pgSz w:w="11906" w:h="16838"/>
          <w:pgMar w:top="1440" w:right="1416" w:bottom="1440" w:left="1134" w:header="851" w:footer="227" w:gutter="0"/>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9800200"/>
      <w:bookmarkStart w:id="5" w:name="_Toc259692600"/>
      <w:bookmarkStart w:id="6" w:name="_Toc273178686"/>
      <w:bookmarkStart w:id="7" w:name="_Toc266870861"/>
      <w:bookmarkStart w:id="8" w:name="_Toc258401210"/>
      <w:bookmarkStart w:id="9" w:name="_Toc259692693"/>
      <w:bookmarkStart w:id="10" w:name="_Toc267059519"/>
      <w:bookmarkStart w:id="11" w:name="_Toc267060162"/>
      <w:bookmarkStart w:id="12" w:name="_Toc267060022"/>
      <w:bookmarkStart w:id="13" w:name="_Toc212526081"/>
      <w:bookmarkStart w:id="14" w:name="_Toc177985424"/>
      <w:bookmarkStart w:id="15" w:name="_Toc212454753"/>
      <w:bookmarkStart w:id="16" w:name="_Toc255974963"/>
      <w:bookmarkStart w:id="17" w:name="_Toc212530253"/>
      <w:bookmarkStart w:id="18" w:name="_Toc267059633"/>
      <w:bookmarkStart w:id="19" w:name="_Toc251586187"/>
      <w:bookmarkStart w:id="20" w:name="_Toc207014580"/>
      <w:bookmarkStart w:id="21" w:name="_Toc259520819"/>
      <w:bookmarkStart w:id="22" w:name="_Toc251613780"/>
      <w:bookmarkStart w:id="23" w:name="_Toc170798743"/>
      <w:bookmarkStart w:id="24" w:name="_Toc216241307"/>
      <w:bookmarkStart w:id="25" w:name="_Toc235438227"/>
      <w:bookmarkStart w:id="26" w:name="_Toc267059010"/>
      <w:bookmarkStart w:id="27" w:name="_Toc254790852"/>
      <w:bookmarkStart w:id="28" w:name="_Toc169332904"/>
      <w:bookmarkStart w:id="29" w:name="_Toc235438297"/>
      <w:bookmarkStart w:id="30" w:name="_Toc267060407"/>
      <w:bookmarkStart w:id="31" w:name="_Toc223146565"/>
      <w:bookmarkStart w:id="32" w:name="_Toc267059786"/>
      <w:bookmarkStart w:id="33" w:name="_Toc267059899"/>
      <w:bookmarkStart w:id="34" w:name="_Toc266870386"/>
      <w:bookmarkStart w:id="35" w:name="_Toc235437942"/>
      <w:bookmarkStart w:id="36" w:name="_Toc236021402"/>
      <w:bookmarkStart w:id="37" w:name="_Toc217891359"/>
      <w:bookmarkStart w:id="38" w:name="_Toc266868624"/>
      <w:bookmarkStart w:id="39" w:name="_Toc169332794"/>
      <w:bookmarkStart w:id="40" w:name="_Toc212456146"/>
      <w:bookmarkStart w:id="41" w:name="_Toc160880487"/>
      <w:bookmarkStart w:id="42" w:name="_Toc211937196"/>
      <w:bookmarkStart w:id="43" w:name="_Toc267059161"/>
      <w:bookmarkStart w:id="44" w:name="_Toc225669277"/>
      <w:bookmarkStart w:id="45" w:name="_Toc227058483"/>
      <w:bookmarkStart w:id="46" w:name="_Toc253066567"/>
      <w:bookmarkStart w:id="47" w:name="_Toc249325665"/>
      <w:bookmarkStart w:id="48" w:name="_Toc266868924"/>
      <w:r>
        <w:rPr>
          <w:rFonts w:hint="eastAsia" w:ascii="仿宋" w:hAnsi="仿宋" w:eastAsia="仿宋"/>
          <w:b/>
          <w:color w:val="auto"/>
          <w:sz w:val="36"/>
          <w:szCs w:val="36"/>
          <w:lang w:val="en-US" w:eastAsia="zh-CN"/>
        </w:rPr>
        <w:t>肇庆校区立体字采购及安装项目</w:t>
      </w:r>
    </w:p>
    <w:p>
      <w:pPr>
        <w:spacing w:line="500" w:lineRule="exact"/>
        <w:ind w:firstLine="2331" w:firstLineChars="645"/>
        <w:rPr>
          <w:rFonts w:ascii="仿宋" w:hAnsi="仿宋" w:eastAsia="仿宋"/>
          <w:b/>
          <w:color w:val="FF0000"/>
          <w:sz w:val="36"/>
          <w:szCs w:val="36"/>
        </w:rPr>
      </w:pP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000000"/>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肇庆校区6号宿舍楼楼顶LED大字、校园门口大字采购项目</w:t>
      </w:r>
      <w:r>
        <w:rPr>
          <w:rFonts w:hint="eastAsia" w:ascii="仿宋" w:hAnsi="仿宋" w:eastAsia="仿宋"/>
          <w:color w:val="auto"/>
          <w:sz w:val="28"/>
          <w:szCs w:val="28"/>
        </w:rPr>
        <w:t>进行询价，欢迎国内合格参与人参与。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000000"/>
          <w:sz w:val="28"/>
          <w:szCs w:val="28"/>
        </w:rPr>
        <w:t>一、项目</w:t>
      </w:r>
      <w:r>
        <w:rPr>
          <w:rFonts w:hint="eastAsia" w:ascii="仿宋" w:hAnsi="仿宋" w:eastAsia="仿宋"/>
          <w:color w:val="auto"/>
          <w:sz w:val="28"/>
          <w:szCs w:val="28"/>
        </w:rPr>
        <w:t>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A-XJ2021-15</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肇庆校区立体字采购及安装项目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0"/>
          <w:numId w:val="0"/>
        </w:numPr>
        <w:spacing w:after="0" w:line="500" w:lineRule="exact"/>
        <w:ind w:left="220" w:leftChars="0"/>
        <w:rPr>
          <w:rFonts w:ascii="仿宋" w:hAnsi="仿宋" w:eastAsia="仿宋"/>
          <w:color w:val="auto"/>
          <w:sz w:val="28"/>
          <w:szCs w:val="28"/>
        </w:rPr>
      </w:pPr>
      <w:r>
        <w:rPr>
          <w:rFonts w:hint="eastAsia" w:ascii="仿宋" w:hAnsi="仿宋" w:eastAsia="仿宋"/>
          <w:color w:val="auto"/>
          <w:sz w:val="28"/>
          <w:szCs w:val="28"/>
          <w:lang w:val="en-US" w:eastAsia="zh-CN"/>
        </w:rPr>
        <w:t xml:space="preserve">4. </w:t>
      </w:r>
      <w:r>
        <w:rPr>
          <w:rFonts w:hint="eastAsia" w:ascii="仿宋" w:hAnsi="仿宋" w:eastAsia="仿宋"/>
          <w:color w:val="auto"/>
          <w:sz w:val="28"/>
          <w:szCs w:val="28"/>
        </w:rPr>
        <w:t>参与人资格标准：</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（1）参与人应具有独立法人资格。</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（2）参与人应具有提供广告字体安装等相关服务的资格及能力，并具备相应的维护保养能力。</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（3）参与人应遵守中国的有关法律、法规和规章的规定。</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（4）参与人具有3年以上（包括3年）3个以上同类项目销售和良好的售后服务应用成功案例,近三年未发生重大安全或质量事故。</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（5）参与人须有良好的商业信誉和健全的财务制度。</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（6）参与人有依法缴纳税金和社会保障资金的良好记录。</w:t>
      </w:r>
    </w:p>
    <w:p>
      <w:pPr>
        <w:widowControl w:val="0"/>
        <w:numPr>
          <w:ilvl w:val="0"/>
          <w:numId w:val="0"/>
        </w:numPr>
        <w:spacing w:after="0" w:line="500" w:lineRule="exact"/>
        <w:ind w:left="220" w:leftChars="0"/>
        <w:rPr>
          <w:rFonts w:hint="eastAsia" w:ascii="仿宋" w:hAnsi="仿宋" w:eastAsia="仿宋"/>
          <w:color w:val="0000FF"/>
          <w:sz w:val="28"/>
          <w:szCs w:val="28"/>
          <w:lang w:val="en-US" w:eastAsia="zh-CN"/>
        </w:rPr>
      </w:pPr>
      <w:r>
        <w:rPr>
          <w:rFonts w:hint="eastAsia" w:ascii="仿宋" w:hAnsi="仿宋" w:eastAsia="仿宋"/>
          <w:color w:val="auto"/>
          <w:sz w:val="28"/>
          <w:szCs w:val="28"/>
          <w:lang w:val="en-US" w:eastAsia="zh-CN"/>
        </w:rPr>
        <w:t xml:space="preserve">5. </w:t>
      </w:r>
      <w:r>
        <w:rPr>
          <w:rFonts w:hint="eastAsia" w:ascii="仿宋" w:hAnsi="仿宋" w:eastAsia="仿宋"/>
          <w:color w:val="0000FF"/>
          <w:sz w:val="28"/>
          <w:szCs w:val="28"/>
          <w:lang w:val="en-US" w:eastAsia="zh-CN"/>
        </w:rPr>
        <w:t>勘探现场联系人：广东省肇庆市鼎湖区莲花镇广州应用科技学院肇庆校区，彭凌，15913126698</w:t>
      </w:r>
    </w:p>
    <w:p>
      <w:pPr>
        <w:widowControl w:val="0"/>
        <w:numPr>
          <w:ilvl w:val="0"/>
          <w:numId w:val="0"/>
        </w:numPr>
        <w:spacing w:after="0" w:line="500" w:lineRule="exact"/>
        <w:ind w:left="220" w:leftChars="0"/>
        <w:rPr>
          <w:rFonts w:hint="eastAsia" w:ascii="仿宋" w:hAnsi="仿宋" w:eastAsia="仿宋"/>
          <w:color w:val="0000FF"/>
          <w:sz w:val="28"/>
          <w:szCs w:val="28"/>
          <w:lang w:val="en-US" w:eastAsia="zh-CN"/>
        </w:rPr>
      </w:pPr>
      <w:r>
        <w:rPr>
          <w:rFonts w:hint="eastAsia" w:ascii="仿宋" w:hAnsi="仿宋" w:eastAsia="仿宋"/>
          <w:color w:val="0000FF"/>
          <w:sz w:val="28"/>
          <w:szCs w:val="28"/>
          <w:lang w:val="en-US" w:eastAsia="zh-CN"/>
        </w:rPr>
        <w:t>报名截止时间：</w:t>
      </w:r>
      <w:r>
        <w:rPr>
          <w:rFonts w:hint="eastAsia" w:ascii="仿宋" w:hAnsi="仿宋" w:eastAsia="仿宋"/>
          <w:color w:val="0000FF"/>
          <w:sz w:val="28"/>
          <w:szCs w:val="28"/>
          <w:u w:val="single"/>
          <w:lang w:val="en-US" w:eastAsia="zh-CN"/>
        </w:rPr>
        <w:t>2021年5月19日上午11:00（参与报名必须勘探现场）</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响应文件提交截止时间：</w:t>
      </w:r>
      <w:r>
        <w:rPr>
          <w:rFonts w:hint="eastAsia" w:ascii="仿宋" w:hAnsi="仿宋" w:eastAsia="仿宋"/>
          <w:color w:val="000000" w:themeColor="text1"/>
          <w:sz w:val="28"/>
          <w:szCs w:val="28"/>
          <w:u w:val="single"/>
          <w:lang w:val="en-US" w:eastAsia="zh-CN"/>
          <w14:textFill>
            <w14:solidFill>
              <w14:schemeClr w14:val="tx1"/>
            </w14:solidFill>
          </w14:textFill>
        </w:rPr>
        <w:t>2021年5月21日上午11:00</w:t>
      </w:r>
      <w:r>
        <w:rPr>
          <w:rFonts w:hint="eastAsia" w:ascii="仿宋" w:hAnsi="仿宋" w:eastAsia="仿宋"/>
          <w:color w:val="auto"/>
          <w:sz w:val="28"/>
          <w:szCs w:val="28"/>
          <w:u w:val="single"/>
          <w:lang w:val="en-US" w:eastAsia="zh-CN"/>
        </w:rPr>
        <w:t>前密封报价，现场递交</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递交地点：</w:t>
      </w:r>
      <w:r>
        <w:rPr>
          <w:rFonts w:hint="eastAsia" w:ascii="仿宋" w:hAnsi="仿宋" w:eastAsia="仿宋"/>
          <w:color w:val="auto"/>
          <w:sz w:val="28"/>
          <w:szCs w:val="28"/>
          <w:u w:val="single"/>
          <w:lang w:val="en-US" w:eastAsia="zh-CN"/>
        </w:rPr>
        <w:t>广州市增城区朱村街朱村大道东432号广州应用科技学院增城校区资产管理与采购处办公室</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联系人：</w:t>
      </w:r>
      <w:r>
        <w:rPr>
          <w:rFonts w:hint="eastAsia" w:ascii="仿宋" w:hAnsi="仿宋" w:eastAsia="仿宋"/>
          <w:color w:val="auto"/>
          <w:sz w:val="28"/>
          <w:szCs w:val="28"/>
          <w:u w:val="single"/>
          <w:lang w:val="en-US" w:eastAsia="zh-CN"/>
        </w:rPr>
        <w:t>陈惠琳</w:t>
      </w:r>
      <w:r>
        <w:rPr>
          <w:rFonts w:hint="eastAsia" w:ascii="仿宋" w:hAnsi="仿宋" w:eastAsia="仿宋"/>
          <w:color w:val="auto"/>
          <w:sz w:val="28"/>
          <w:szCs w:val="28"/>
          <w:lang w:val="en-US" w:eastAsia="zh-CN"/>
        </w:rPr>
        <w:t>；联系电话：</w:t>
      </w:r>
      <w:r>
        <w:rPr>
          <w:rFonts w:hint="eastAsia" w:ascii="仿宋" w:hAnsi="仿宋" w:eastAsia="仿宋"/>
          <w:color w:val="auto"/>
          <w:sz w:val="28"/>
          <w:szCs w:val="28"/>
          <w:u w:val="single"/>
          <w:lang w:val="en-US" w:eastAsia="zh-CN"/>
        </w:rPr>
        <w:t>17818588710</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进校报备：发送到邮箱sontan@aliyun.com</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申请入校报备</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入校事由：</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入校时间：</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车辆信息：</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人员名单：</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报备部门：资产管理与采购处</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申请人：</w:t>
      </w:r>
      <w:r>
        <w:rPr>
          <w:rFonts w:hint="eastAsia" w:ascii="仿宋" w:hAnsi="仿宋" w:eastAsia="仿宋"/>
          <w:color w:val="auto"/>
          <w:sz w:val="28"/>
          <w:szCs w:val="28"/>
          <w:lang w:val="en-US" w:eastAsia="zh-CN"/>
        </w:rPr>
        <w:t>陈惠琳</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联系电话：</w:t>
      </w:r>
      <w:r>
        <w:rPr>
          <w:rFonts w:hint="eastAsia" w:ascii="仿宋" w:hAnsi="仿宋" w:eastAsia="仿宋"/>
          <w:color w:val="auto"/>
          <w:sz w:val="28"/>
          <w:szCs w:val="28"/>
          <w:lang w:val="en-US" w:eastAsia="zh-CN"/>
        </w:rPr>
        <w:t>17818979875</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w:t>
      </w:r>
      <w:r>
        <w:rPr>
          <w:rFonts w:hint="eastAsia" w:ascii="仿宋" w:hAnsi="仿宋" w:eastAsia="仿宋"/>
          <w:sz w:val="28"/>
          <w:szCs w:val="28"/>
          <w:lang w:val="en-US" w:eastAsia="zh-CN"/>
        </w:rPr>
        <w:t>含税</w:t>
      </w:r>
      <w:r>
        <w:rPr>
          <w:rFonts w:hint="eastAsia" w:ascii="仿宋" w:hAnsi="仿宋" w:eastAsia="仿宋"/>
          <w:sz w:val="28"/>
          <w:szCs w:val="28"/>
        </w:rPr>
        <w:t>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w:t>
      </w:r>
      <w:r>
        <w:rPr>
          <w:rFonts w:hint="eastAsia" w:ascii="仿宋" w:hAnsi="仿宋" w:eastAsia="仿宋"/>
          <w:color w:val="FF0000"/>
          <w:sz w:val="28"/>
          <w:szCs w:val="28"/>
          <w:lang w:val="en-US" w:eastAsia="zh-CN"/>
        </w:rPr>
        <w:t>3</w:t>
      </w:r>
      <w:r>
        <w:rPr>
          <w:rFonts w:hint="eastAsia" w:ascii="仿宋" w:hAnsi="仿宋" w:eastAsia="仿宋"/>
          <w:sz w:val="28"/>
          <w:szCs w:val="28"/>
        </w:rPr>
        <w:t>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w:t>
      </w:r>
      <w:r>
        <w:rPr>
          <w:rFonts w:hint="eastAsia" w:ascii="仿宋" w:hAnsi="仿宋" w:eastAsia="仿宋"/>
          <w:color w:val="FF0000"/>
          <w:sz w:val="28"/>
          <w:szCs w:val="28"/>
          <w:lang w:val="en-US" w:eastAsia="zh-CN"/>
        </w:rPr>
        <w:t>1</w:t>
      </w:r>
      <w:r>
        <w:rPr>
          <w:rFonts w:hint="eastAsia" w:ascii="仿宋" w:hAnsi="仿宋" w:eastAsia="仿宋"/>
          <w:sz w:val="28"/>
          <w:szCs w:val="28"/>
        </w:rPr>
        <w:t>份副本</w:t>
      </w:r>
      <w:r>
        <w:rPr>
          <w:rFonts w:hint="eastAsia" w:ascii="仿宋" w:hAnsi="仿宋" w:eastAsia="仿宋"/>
          <w:color w:val="FF0000"/>
          <w:sz w:val="28"/>
          <w:szCs w:val="28"/>
          <w:lang w:val="en-US" w:eastAsia="zh-CN"/>
        </w:rPr>
        <w:t>2</w:t>
      </w:r>
      <w:r>
        <w:rPr>
          <w:rFonts w:hint="eastAsia" w:ascii="仿宋" w:hAnsi="仿宋" w:eastAsia="仿宋"/>
          <w:sz w:val="28"/>
          <w:szCs w:val="28"/>
        </w:rPr>
        <w:t>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三、售后服务要</w:t>
      </w:r>
      <w:r>
        <w:rPr>
          <w:rFonts w:hint="eastAsia" w:ascii="仿宋" w:hAnsi="仿宋" w:eastAsia="仿宋"/>
          <w:color w:val="auto"/>
          <w:sz w:val="28"/>
          <w:szCs w:val="28"/>
          <w:lang w:val="en-US" w:eastAsia="zh-CN"/>
        </w:rPr>
        <w:t>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五、付款方式</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 全部货物到货安装调试完毕，经甲方签字确认且收到乙方开具合同全额增值税普通发票后，20个工作日内甲方向乙方支付合同总金额的50％。                                                                                                       2. 全部货物正常使用一个月后，经甲方验收合格签署验收表后，20个工作日内甲方向乙方支付合同总金额的45％。</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 验收合格算起一年后，甲方组织二次验收，二次验收通过后，20个工作日内甲方向乙方无息退还质保金，即合同总金额的5％，乙方需提供质保金退款申请函。</w:t>
      </w:r>
    </w:p>
    <w:p>
      <w:pPr>
        <w:widowControl w:val="0"/>
        <w:spacing w:after="0" w:line="500" w:lineRule="exact"/>
        <w:ind w:left="426" w:firstLine="560" w:firstLineChars="200"/>
        <w:jc w:val="left"/>
        <w:rPr>
          <w:rFonts w:hint="eastAsia" w:ascii="仿宋" w:hAnsi="仿宋" w:eastAsia="仿宋"/>
          <w:color w:val="auto"/>
          <w:sz w:val="28"/>
          <w:szCs w:val="28"/>
        </w:rPr>
      </w:pPr>
    </w:p>
    <w:p>
      <w:pPr>
        <w:rPr>
          <w:rFonts w:ascii="仿宋" w:hAnsi="仿宋" w:eastAsia="仿宋"/>
          <w:color w:val="auto"/>
          <w:sz w:val="28"/>
          <w:szCs w:val="28"/>
        </w:rPr>
      </w:pPr>
      <w:r>
        <w:rPr>
          <w:rFonts w:ascii="仿宋" w:hAnsi="仿宋" w:eastAsia="仿宋"/>
          <w:color w:val="auto"/>
          <w:sz w:val="28"/>
          <w:szCs w:val="28"/>
        </w:rPr>
        <w:br w:type="page"/>
      </w:r>
    </w:p>
    <w:p>
      <w:pPr>
        <w:pStyle w:val="50"/>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tbl>
      <w:tblPr>
        <w:tblStyle w:val="23"/>
        <w:tblpPr w:leftFromText="180" w:rightFromText="180" w:vertAnchor="text" w:horzAnchor="page" w:tblpX="1416" w:tblpY="477"/>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8"/>
        <w:gridCol w:w="1225"/>
        <w:gridCol w:w="4151"/>
        <w:gridCol w:w="515"/>
        <w:gridCol w:w="569"/>
        <w:gridCol w:w="65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6"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摆放位置</w:t>
            </w:r>
          </w:p>
        </w:tc>
        <w:tc>
          <w:tcPr>
            <w:tcW w:w="568"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2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大字内容</w:t>
            </w:r>
          </w:p>
        </w:tc>
        <w:tc>
          <w:tcPr>
            <w:tcW w:w="4151"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材料参数</w:t>
            </w:r>
          </w:p>
        </w:tc>
        <w:tc>
          <w:tcPr>
            <w:tcW w:w="5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69"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rPr>
              <w:t>数量</w:t>
            </w:r>
          </w:p>
        </w:tc>
        <w:tc>
          <w:tcPr>
            <w:tcW w:w="6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单价</w:t>
            </w:r>
          </w:p>
        </w:tc>
        <w:tc>
          <w:tcPr>
            <w:tcW w:w="708"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846"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6号宿舍楼楼顶</w:t>
            </w:r>
          </w:p>
        </w:tc>
        <w:tc>
          <w:tcPr>
            <w:tcW w:w="568"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LED大字</w:t>
            </w:r>
          </w:p>
        </w:tc>
        <w:tc>
          <w:tcPr>
            <w:tcW w:w="122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广州应用科技学院（见方案）</w:t>
            </w:r>
          </w:p>
        </w:tc>
        <w:tc>
          <w:tcPr>
            <w:tcW w:w="4151"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字面采用304#足1.55mm厚不锈钢板激光镭射切割成型，字边采用304#足1.2mm厚不锈钢版焊接成立体精工字，表面汽车烤漆。背架结合国际50*50镀锌方管，光源为LED节能灯珠，冲孔外露灯珠，夜晚发白光。</w:t>
            </w:r>
            <w:r>
              <w:rPr>
                <w:rFonts w:hint="eastAsia" w:ascii="宋体" w:hAnsi="宋体" w:eastAsia="宋体" w:cs="宋体"/>
                <w:b w:val="0"/>
                <w:bCs w:val="0"/>
                <w:color w:val="0000FF"/>
                <w:sz w:val="21"/>
                <w:szCs w:val="21"/>
                <w:lang w:val="en-US" w:eastAsia="zh-CN"/>
              </w:rPr>
              <w:t>（灯珠为国内一线品牌）</w:t>
            </w:r>
          </w:p>
        </w:tc>
        <w:tc>
          <w:tcPr>
            <w:tcW w:w="5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w:t>
            </w:r>
          </w:p>
        </w:tc>
        <w:tc>
          <w:tcPr>
            <w:tcW w:w="569"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846"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校园门口大门</w:t>
            </w:r>
          </w:p>
        </w:tc>
        <w:tc>
          <w:tcPr>
            <w:tcW w:w="568"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大字</w:t>
            </w:r>
          </w:p>
        </w:tc>
        <w:tc>
          <w:tcPr>
            <w:tcW w:w="122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广州应用科技学院（见方案）</w:t>
            </w:r>
          </w:p>
        </w:tc>
        <w:tc>
          <w:tcPr>
            <w:tcW w:w="4151"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字面采用304#足1.55mm厚不锈钢板激光镭射切割成型，字边采用304#足1.0mm厚不锈钢版焊接成立体精工字，表面汽车烤漆。背架结合国际30*30*1.5mm不锈钢方通焊接/打磨。底座采用国际100*50镀锌钢槽。</w:t>
            </w:r>
          </w:p>
        </w:tc>
        <w:tc>
          <w:tcPr>
            <w:tcW w:w="5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w:t>
            </w:r>
          </w:p>
        </w:tc>
        <w:tc>
          <w:tcPr>
            <w:tcW w:w="569"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7874" w:type="dxa"/>
            <w:gridSpan w:val="6"/>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合计（含税）</w:t>
            </w:r>
          </w:p>
        </w:tc>
        <w:tc>
          <w:tcPr>
            <w:tcW w:w="1361" w:type="dxa"/>
            <w:gridSpan w:val="2"/>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p>
        </w:tc>
      </w:tr>
    </w:tbl>
    <w:p>
      <w:pPr>
        <w:pStyle w:val="50"/>
        <w:numPr>
          <w:ilvl w:val="0"/>
          <w:numId w:val="0"/>
        </w:numPr>
        <w:spacing w:line="360" w:lineRule="auto"/>
        <w:jc w:val="right"/>
        <w:outlineLvl w:val="0"/>
        <w:rPr>
          <w:rFonts w:hint="eastAsia"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1、以上报价包含税费、运费、搬运费、安装费、安装辅材等一切费用，提供足额的增值税普通发票。</w:t>
      </w:r>
    </w:p>
    <w:p>
      <w:pPr>
        <w:widowControl w:val="0"/>
        <w:numPr>
          <w:ilvl w:val="0"/>
          <w:numId w:val="0"/>
        </w:numPr>
        <w:spacing w:after="0" w:line="500" w:lineRule="exact"/>
        <w:ind w:left="220" w:leftChars="0"/>
        <w:rPr>
          <w:rFonts w:hint="eastAsia" w:ascii="仿宋" w:hAnsi="仿宋" w:eastAsia="仿宋"/>
          <w:color w:val="0000FF"/>
          <w:sz w:val="28"/>
          <w:szCs w:val="28"/>
          <w:lang w:val="en-US" w:eastAsia="zh-CN"/>
        </w:rPr>
      </w:pPr>
      <w:r>
        <w:rPr>
          <w:rFonts w:hint="eastAsia" w:ascii="仿宋" w:hAnsi="仿宋" w:eastAsia="仿宋"/>
          <w:color w:val="auto"/>
          <w:sz w:val="28"/>
          <w:szCs w:val="28"/>
          <w:lang w:val="en-US" w:eastAsia="zh-CN"/>
        </w:rPr>
        <w:t>2、</w:t>
      </w:r>
      <w:r>
        <w:rPr>
          <w:rFonts w:hint="eastAsia" w:ascii="仿宋" w:hAnsi="仿宋" w:eastAsia="仿宋"/>
          <w:color w:val="0000FF"/>
          <w:sz w:val="28"/>
          <w:szCs w:val="28"/>
          <w:lang w:val="en-US" w:eastAsia="zh-CN"/>
        </w:rPr>
        <w:t>报价须提供品牌、规格尺寸、材料参数和效果图片；否则将视为没有实质性响应询价文件。</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3、本次项目请注明工期、质保年限及售后服务。</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4、报价文件需含营业执照、案例、纳税记录。</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5、方案如下表：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drawing>
          <wp:anchor distT="0" distB="0" distL="114300" distR="114300" simplePos="0" relativeHeight="251661312" behindDoc="0" locked="0" layoutInCell="1" allowOverlap="1">
            <wp:simplePos x="0" y="0"/>
            <wp:positionH relativeFrom="column">
              <wp:posOffset>72390</wp:posOffset>
            </wp:positionH>
            <wp:positionV relativeFrom="paragraph">
              <wp:posOffset>67310</wp:posOffset>
            </wp:positionV>
            <wp:extent cx="5842000" cy="4229735"/>
            <wp:effectExtent l="0" t="0" r="6350" b="18415"/>
            <wp:wrapNone/>
            <wp:docPr id="7" name="图片 7" descr="1620981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20981341(1)"/>
                    <pic:cNvPicPr>
                      <a:picLocks noChangeAspect="1"/>
                    </pic:cNvPicPr>
                  </pic:nvPicPr>
                  <pic:blipFill>
                    <a:blip r:embed="rId12"/>
                    <a:stretch>
                      <a:fillRect/>
                    </a:stretch>
                  </pic:blipFill>
                  <pic:spPr>
                    <a:xfrm>
                      <a:off x="0" y="0"/>
                      <a:ext cx="5842000" cy="4229735"/>
                    </a:xfrm>
                    <a:prstGeom prst="rect">
                      <a:avLst/>
                    </a:prstGeom>
                  </pic:spPr>
                </pic:pic>
              </a:graphicData>
            </a:graphic>
          </wp:anchor>
        </w:drawing>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default" w:ascii="仿宋" w:hAnsi="仿宋" w:eastAsia="仿宋"/>
          <w:color w:val="auto"/>
          <w:sz w:val="28"/>
          <w:szCs w:val="28"/>
          <w:lang w:val="en-US" w:eastAsia="zh-CN"/>
        </w:rPr>
        <w:drawing>
          <wp:anchor distT="0" distB="0" distL="114300" distR="114300" simplePos="0" relativeHeight="251663360" behindDoc="0" locked="0" layoutInCell="1" allowOverlap="1">
            <wp:simplePos x="0" y="0"/>
            <wp:positionH relativeFrom="column">
              <wp:posOffset>122555</wp:posOffset>
            </wp:positionH>
            <wp:positionV relativeFrom="paragraph">
              <wp:posOffset>349250</wp:posOffset>
            </wp:positionV>
            <wp:extent cx="5806440" cy="4121785"/>
            <wp:effectExtent l="0" t="0" r="3810" b="12065"/>
            <wp:wrapTopAndBottom/>
            <wp:docPr id="2" name="图片 2" descr="1620981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0981237(1)"/>
                    <pic:cNvPicPr>
                      <a:picLocks noChangeAspect="1"/>
                    </pic:cNvPicPr>
                  </pic:nvPicPr>
                  <pic:blipFill>
                    <a:blip r:embed="rId13"/>
                    <a:stretch>
                      <a:fillRect/>
                    </a:stretch>
                  </pic:blipFill>
                  <pic:spPr>
                    <a:xfrm>
                      <a:off x="0" y="0"/>
                      <a:ext cx="5806440" cy="4121785"/>
                    </a:xfrm>
                    <a:prstGeom prst="rect">
                      <a:avLst/>
                    </a:prstGeom>
                  </pic:spPr>
                </pic:pic>
              </a:graphicData>
            </a:graphic>
          </wp:anchor>
        </w:drawing>
      </w:r>
    </w:p>
    <w:p>
      <w:pPr>
        <w:rPr>
          <w:rFonts w:ascii="仿宋" w:hAnsi="仿宋" w:eastAsia="仿宋"/>
          <w:b/>
          <w:color w:val="FF0000"/>
          <w:sz w:val="36"/>
          <w:szCs w:val="36"/>
        </w:rPr>
        <w:sectPr>
          <w:headerReference r:id="rId5" w:type="first"/>
          <w:pgSz w:w="11906" w:h="16838"/>
          <w:pgMar w:top="1440" w:right="1416" w:bottom="1440" w:left="1134" w:header="851" w:footer="227" w:gutter="0"/>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广州应用科技学院</w:t>
      </w:r>
    </w:p>
    <w:p>
      <w:pPr>
        <w:spacing w:line="1000" w:lineRule="exact"/>
        <w:jc w:val="center"/>
        <w:rPr>
          <w:rFonts w:hint="default" w:ascii="仿宋" w:hAnsi="仿宋" w:eastAsia="仿宋"/>
          <w:b/>
          <w:color w:val="auto"/>
          <w:sz w:val="44"/>
          <w:szCs w:val="44"/>
          <w:lang w:val="en-US" w:eastAsia="zh-CN"/>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肇庆校区立体字采购及安装项目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ind w:firstLine="1807" w:firstLineChars="600"/>
        <w:jc w:val="both"/>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8"/>
          <w:szCs w:val="28"/>
        </w:rPr>
      </w:pPr>
      <w:bookmarkStart w:id="50" w:name="_Toc181436461"/>
      <w:bookmarkStart w:id="51" w:name="_Toc251613829"/>
      <w:bookmarkStart w:id="52" w:name="_Toc235437991"/>
      <w:bookmarkStart w:id="53" w:name="_Toc253066614"/>
      <w:bookmarkStart w:id="54" w:name="_Toc236021449"/>
      <w:bookmarkStart w:id="55" w:name="_Toc192664153"/>
      <w:bookmarkStart w:id="56" w:name="_Toc191803626"/>
      <w:bookmarkStart w:id="57" w:name="_Toc170798793"/>
      <w:bookmarkStart w:id="58" w:name="_Toc191789329"/>
      <w:bookmarkStart w:id="59" w:name="_Toc267060453"/>
      <w:bookmarkStart w:id="60" w:name="_Toc266868670"/>
      <w:bookmarkStart w:id="61" w:name="_Toc181436565"/>
      <w:bookmarkStart w:id="62" w:name="_Toc255975007"/>
      <w:bookmarkStart w:id="63" w:name="_Toc254790899"/>
      <w:bookmarkStart w:id="64" w:name="_Toc251586231"/>
      <w:bookmarkStart w:id="65" w:name="_Toc182372782"/>
      <w:bookmarkStart w:id="66" w:name="_Toc192996338"/>
      <w:bookmarkStart w:id="67" w:name="_Toc193160448"/>
      <w:bookmarkStart w:id="68" w:name="_Toc182805217"/>
      <w:bookmarkStart w:id="69" w:name="_Toc160880529"/>
      <w:bookmarkStart w:id="70" w:name="_Toc267059919"/>
      <w:bookmarkStart w:id="71" w:name="_Toc213756051"/>
      <w:bookmarkStart w:id="72" w:name="_Toc169332949"/>
      <w:bookmarkStart w:id="73" w:name="_Toc259520865"/>
      <w:bookmarkStart w:id="74" w:name="_Toc211917116"/>
      <w:bookmarkStart w:id="75" w:name="_Toc192663835"/>
      <w:bookmarkStart w:id="76" w:name="_Toc225669322"/>
      <w:bookmarkStart w:id="77" w:name="_Toc266870432"/>
      <w:bookmarkStart w:id="78" w:name="_Toc230071147"/>
      <w:bookmarkStart w:id="79" w:name="_Toc213755995"/>
      <w:bookmarkStart w:id="80" w:name="_Toc169332838"/>
      <w:bookmarkStart w:id="81" w:name="_Toc232302115"/>
      <w:bookmarkStart w:id="82" w:name="_Toc219800243"/>
      <w:bookmarkStart w:id="83" w:name="_Toc267060321"/>
      <w:bookmarkStart w:id="84" w:name="_Toc192996446"/>
      <w:bookmarkStart w:id="85" w:name="_Toc180302913"/>
      <w:bookmarkStart w:id="86" w:name="_Toc203355733"/>
      <w:bookmarkStart w:id="87" w:name="_Toc191783222"/>
      <w:bookmarkStart w:id="88" w:name="_Toc160880160"/>
      <w:bookmarkStart w:id="89" w:name="_Toc266868937"/>
      <w:bookmarkStart w:id="90" w:name="_Toc227058530"/>
      <w:bookmarkStart w:id="91" w:name="_Toc213755858"/>
      <w:bookmarkStart w:id="92" w:name="_Toc267059539"/>
      <w:bookmarkStart w:id="93" w:name="_Toc191802690"/>
      <w:bookmarkStart w:id="94" w:name="_Toc259692647"/>
      <w:bookmarkStart w:id="95" w:name="_Toc266870833"/>
      <w:bookmarkStart w:id="96" w:name="_Toc235438274"/>
      <w:bookmarkStart w:id="97" w:name="_Toc267059181"/>
      <w:bookmarkStart w:id="98" w:name="_Toc267060208"/>
      <w:bookmarkStart w:id="99" w:name="_Toc217891402"/>
      <w:bookmarkStart w:id="100" w:name="_Toc193165734"/>
      <w:bookmarkStart w:id="101" w:name="_Toc267059030"/>
      <w:bookmarkStart w:id="102" w:name="_Toc266870907"/>
      <w:bookmarkStart w:id="103" w:name="_Toc223146608"/>
      <w:bookmarkStart w:id="104" w:name="_Toc267059806"/>
      <w:bookmarkStart w:id="105" w:name="_Toc259692740"/>
      <w:bookmarkStart w:id="106" w:name="_Toc192663686"/>
      <w:bookmarkStart w:id="107" w:name="_Toc249325711"/>
      <w:bookmarkStart w:id="108" w:name="_Toc177985469"/>
      <w:bookmarkStart w:id="109" w:name="_Toc267060068"/>
      <w:bookmarkStart w:id="110" w:name="_Toc267059653"/>
      <w:bookmarkStart w:id="111" w:name="_Toc258401256"/>
      <w:bookmarkStart w:id="112" w:name="_Toc213208766"/>
      <w:bookmarkStart w:id="113" w:name="_Toc273178698"/>
      <w:bookmarkStart w:id="114" w:name="_Toc235438344"/>
      <w:bookmarkStart w:id="115" w:name="_Toc213755939"/>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5"/>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3"/>
        <w:tblpPr w:leftFromText="180" w:rightFromText="180" w:vertAnchor="text" w:horzAnchor="page" w:tblpX="1416" w:tblpY="477"/>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8"/>
        <w:gridCol w:w="1225"/>
        <w:gridCol w:w="4151"/>
        <w:gridCol w:w="515"/>
        <w:gridCol w:w="569"/>
        <w:gridCol w:w="65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6"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摆放位置</w:t>
            </w:r>
          </w:p>
        </w:tc>
        <w:tc>
          <w:tcPr>
            <w:tcW w:w="568"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2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大字内容</w:t>
            </w:r>
          </w:p>
        </w:tc>
        <w:tc>
          <w:tcPr>
            <w:tcW w:w="4151"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材料参数</w:t>
            </w:r>
          </w:p>
        </w:tc>
        <w:tc>
          <w:tcPr>
            <w:tcW w:w="5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569"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rPr>
              <w:t>数量</w:t>
            </w:r>
          </w:p>
        </w:tc>
        <w:tc>
          <w:tcPr>
            <w:tcW w:w="6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单价</w:t>
            </w:r>
          </w:p>
        </w:tc>
        <w:tc>
          <w:tcPr>
            <w:tcW w:w="708"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846"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6号宿舍楼楼顶</w:t>
            </w:r>
          </w:p>
        </w:tc>
        <w:tc>
          <w:tcPr>
            <w:tcW w:w="568"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LED大字</w:t>
            </w:r>
          </w:p>
        </w:tc>
        <w:tc>
          <w:tcPr>
            <w:tcW w:w="122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广州应用科技学院（见方案）</w:t>
            </w:r>
          </w:p>
        </w:tc>
        <w:tc>
          <w:tcPr>
            <w:tcW w:w="4151"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字面采用304#足1.55mm厚不锈钢板激光镭射切割成型，字边采用304#足1.2mm厚不锈钢版焊接成立体精工字，表面汽车烤漆。背架结合国际50*50镀锌方管，光源为LED节能灯珠，冲孔外露灯珠，夜晚发白光。</w:t>
            </w:r>
            <w:r>
              <w:rPr>
                <w:rFonts w:hint="eastAsia" w:ascii="宋体" w:hAnsi="宋体" w:eastAsia="宋体" w:cs="宋体"/>
                <w:b w:val="0"/>
                <w:bCs w:val="0"/>
                <w:color w:val="0000FF"/>
                <w:sz w:val="21"/>
                <w:szCs w:val="21"/>
                <w:lang w:val="en-US" w:eastAsia="zh-CN"/>
              </w:rPr>
              <w:t>（灯珠为国内一线品牌）</w:t>
            </w:r>
          </w:p>
        </w:tc>
        <w:tc>
          <w:tcPr>
            <w:tcW w:w="5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w:t>
            </w:r>
          </w:p>
        </w:tc>
        <w:tc>
          <w:tcPr>
            <w:tcW w:w="569"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846"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校园门口大门</w:t>
            </w:r>
          </w:p>
        </w:tc>
        <w:tc>
          <w:tcPr>
            <w:tcW w:w="568"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大字</w:t>
            </w:r>
          </w:p>
        </w:tc>
        <w:tc>
          <w:tcPr>
            <w:tcW w:w="122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广州应用科技学院（见方案）</w:t>
            </w:r>
          </w:p>
        </w:tc>
        <w:tc>
          <w:tcPr>
            <w:tcW w:w="4151"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字面采用304#足1.55mm厚不锈钢板激光镭射切割成型，字边采用304#足1.0mm厚不锈钢版焊接成立体精工字，表面汽车烤漆。背架结合国际30*30*1.5mm不锈钢方通焊接/打磨。底座采用国际100*50镀锌钢槽。</w:t>
            </w:r>
          </w:p>
        </w:tc>
        <w:tc>
          <w:tcPr>
            <w:tcW w:w="5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w:t>
            </w:r>
          </w:p>
        </w:tc>
        <w:tc>
          <w:tcPr>
            <w:tcW w:w="569"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53"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p>
        </w:tc>
        <w:tc>
          <w:tcPr>
            <w:tcW w:w="708"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874" w:type="dxa"/>
            <w:gridSpan w:val="6"/>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合计（含税）</w:t>
            </w:r>
          </w:p>
        </w:tc>
        <w:tc>
          <w:tcPr>
            <w:tcW w:w="1361" w:type="dxa"/>
            <w:gridSpan w:val="2"/>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b w:val="0"/>
                <w:bCs w:val="0"/>
                <w:color w:val="auto"/>
                <w:sz w:val="21"/>
                <w:szCs w:val="21"/>
                <w:lang w:val="en-US" w:eastAsia="zh-CN"/>
              </w:rPr>
            </w:pPr>
          </w:p>
        </w:tc>
      </w:tr>
    </w:tbl>
    <w:p>
      <w:pPr>
        <w:spacing w:line="380" w:lineRule="exact"/>
        <w:rPr>
          <w:rFonts w:ascii="仿宋" w:hAnsi="仿宋" w:eastAsia="仿宋"/>
          <w:sz w:val="28"/>
          <w:szCs w:val="28"/>
        </w:rPr>
      </w:pPr>
    </w:p>
    <w:p>
      <w:pPr>
        <w:widowControl w:val="0"/>
        <w:numPr>
          <w:ilvl w:val="0"/>
          <w:numId w:val="0"/>
        </w:numPr>
        <w:spacing w:after="0" w:line="500" w:lineRule="exact"/>
        <w:ind w:left="220" w:leftChars="0"/>
        <w:rPr>
          <w:rFonts w:ascii="仿宋" w:hAnsi="仿宋" w:eastAsia="仿宋"/>
          <w:sz w:val="28"/>
          <w:szCs w:val="28"/>
        </w:rPr>
      </w:pPr>
      <w:r>
        <w:rPr>
          <w:rFonts w:ascii="仿宋" w:hAnsi="仿宋" w:eastAsia="仿宋"/>
          <w:sz w:val="28"/>
          <w:szCs w:val="28"/>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1、以上报价包含税费、运费、搬运费、安装费、安装辅材等一切费用，提供足额的增值税普通发票。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w:t>
      </w:r>
      <w:r>
        <w:rPr>
          <w:rFonts w:hint="eastAsia" w:ascii="仿宋" w:hAnsi="仿宋" w:eastAsia="仿宋"/>
          <w:color w:val="0000FF"/>
          <w:sz w:val="28"/>
          <w:szCs w:val="28"/>
          <w:lang w:val="en-US" w:eastAsia="zh-CN"/>
        </w:rPr>
        <w:t>报价须提供品牌、规格尺寸、材料参数和参考图片，否则将视为没有实质性响应询价文件。</w:t>
      </w:r>
      <w:bookmarkStart w:id="324" w:name="_GoBack"/>
      <w:bookmarkEnd w:id="324"/>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3、本次项目请注明备货时间、安装时间、质保年限及售后服务。</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4、报价文件需含营业执照、案例、纳税记录。</w:t>
      </w: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67060076"/>
      <w:bookmarkStart w:id="117" w:name="_Toc273178703"/>
      <w:bookmarkStart w:id="118" w:name="_Toc181436570"/>
      <w:bookmarkStart w:id="119" w:name="_Toc217891408"/>
      <w:bookmarkStart w:id="120" w:name="_Toc254790909"/>
      <w:bookmarkStart w:id="121" w:name="_Toc267060461"/>
      <w:bookmarkStart w:id="122" w:name="_Toc225669328"/>
      <w:bookmarkStart w:id="123" w:name="_Toc232302122"/>
      <w:bookmarkStart w:id="124" w:name="_Toc235437998"/>
      <w:bookmarkStart w:id="125" w:name="_Toc267059924"/>
      <w:bookmarkStart w:id="126" w:name="_Toc267059035"/>
      <w:bookmarkStart w:id="127" w:name="_Toc259692656"/>
      <w:bookmarkStart w:id="128" w:name="_Toc267059186"/>
      <w:bookmarkStart w:id="129" w:name="_Toc191789334"/>
      <w:bookmarkStart w:id="130" w:name="_Toc182805222"/>
      <w:bookmarkStart w:id="131" w:name="_Toc213755945"/>
      <w:bookmarkStart w:id="132" w:name="_Toc192663691"/>
      <w:bookmarkStart w:id="133" w:name="_Toc251613839"/>
      <w:bookmarkStart w:id="134" w:name="_Toc169332954"/>
      <w:bookmarkStart w:id="135" w:name="_Toc266868943"/>
      <w:bookmarkStart w:id="136" w:name="_Toc266870839"/>
      <w:bookmarkStart w:id="137" w:name="_Toc266870441"/>
      <w:bookmarkStart w:id="138" w:name="_Toc236021457"/>
      <w:bookmarkStart w:id="139" w:name="_Toc267060326"/>
      <w:bookmarkStart w:id="140" w:name="_Toc267059658"/>
      <w:bookmarkStart w:id="141" w:name="_Toc251586241"/>
      <w:bookmarkStart w:id="142" w:name="_Toc213208771"/>
      <w:bookmarkStart w:id="143" w:name="_Toc259520874"/>
      <w:bookmarkStart w:id="144" w:name="_Toc191802695"/>
      <w:bookmarkStart w:id="145" w:name="_Toc235438281"/>
      <w:bookmarkStart w:id="146" w:name="_Toc180302918"/>
      <w:bookmarkStart w:id="147" w:name="_Toc181436466"/>
      <w:bookmarkStart w:id="148" w:name="_Toc213756001"/>
      <w:bookmarkStart w:id="149" w:name="_Toc211917121"/>
      <w:bookmarkStart w:id="150" w:name="_Toc235438352"/>
      <w:bookmarkStart w:id="151" w:name="_Toc255975016"/>
      <w:bookmarkStart w:id="152" w:name="_Toc267060216"/>
      <w:bookmarkStart w:id="153" w:name="_Toc259692749"/>
      <w:bookmarkStart w:id="154" w:name="_Toc170798798"/>
      <w:bookmarkStart w:id="155" w:name="_Toc160880165"/>
      <w:bookmarkStart w:id="156" w:name="_Toc182372787"/>
      <w:bookmarkStart w:id="157" w:name="_Toc192664158"/>
      <w:bookmarkStart w:id="158" w:name="_Toc193165739"/>
      <w:bookmarkStart w:id="159" w:name="_Toc193160453"/>
      <w:bookmarkStart w:id="160" w:name="_Toc249325720"/>
      <w:bookmarkStart w:id="161" w:name="_Toc223146614"/>
      <w:bookmarkStart w:id="162" w:name="_Toc266870916"/>
      <w:bookmarkStart w:id="163" w:name="_Toc258401265"/>
      <w:bookmarkStart w:id="164" w:name="_Toc177985474"/>
      <w:bookmarkStart w:id="165" w:name="_Toc267059811"/>
      <w:bookmarkStart w:id="166" w:name="_Toc192996343"/>
      <w:bookmarkStart w:id="167" w:name="_Toc192996451"/>
      <w:bookmarkStart w:id="168" w:name="_Toc219800249"/>
      <w:bookmarkStart w:id="169" w:name="_Toc191783227"/>
      <w:bookmarkStart w:id="170" w:name="_Toc203355738"/>
      <w:bookmarkStart w:id="171" w:name="_Toc253066624"/>
      <w:bookmarkStart w:id="172" w:name="_Toc213756057"/>
      <w:bookmarkStart w:id="173" w:name="_Toc266868679"/>
      <w:bookmarkStart w:id="174" w:name="_Toc191803631"/>
      <w:bookmarkStart w:id="175" w:name="_Toc227058536"/>
      <w:bookmarkStart w:id="176" w:name="_Toc267059544"/>
      <w:bookmarkStart w:id="177" w:name="_Toc169332843"/>
      <w:bookmarkStart w:id="178" w:name="_Toc160880534"/>
      <w:bookmarkStart w:id="179" w:name="_Toc192663840"/>
      <w:bookmarkStart w:id="180" w:name="_Toc230071153"/>
      <w:bookmarkStart w:id="181" w:name="_Toc213755864"/>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bCs/>
          <w:sz w:val="28"/>
          <w:szCs w:val="28"/>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5"/>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32302123"/>
      <w:bookmarkStart w:id="183" w:name="_Toc236021458"/>
      <w:bookmarkStart w:id="184" w:name="_Toc223146615"/>
      <w:bookmarkStart w:id="185" w:name="_Toc251613840"/>
      <w:bookmarkStart w:id="186" w:name="_Toc251586242"/>
      <w:bookmarkStart w:id="187" w:name="_Toc225669329"/>
      <w:bookmarkStart w:id="188" w:name="_Toc235438353"/>
      <w:bookmarkStart w:id="189" w:name="_Toc255975017"/>
      <w:bookmarkStart w:id="190" w:name="_Toc267060217"/>
      <w:bookmarkStart w:id="191" w:name="_Toc249325721"/>
      <w:bookmarkStart w:id="192" w:name="_Toc219800250"/>
      <w:bookmarkStart w:id="193" w:name="_Toc254790910"/>
      <w:bookmarkStart w:id="194" w:name="_Toc235437999"/>
      <w:bookmarkStart w:id="195" w:name="_Toc266868680"/>
      <w:bookmarkStart w:id="196" w:name="_Toc230071154"/>
      <w:bookmarkStart w:id="197" w:name="_Toc267060462"/>
      <w:bookmarkStart w:id="198" w:name="_Toc235438282"/>
      <w:bookmarkStart w:id="199" w:name="_Toc227058537"/>
      <w:bookmarkStart w:id="200" w:name="_Toc266870442"/>
      <w:bookmarkStart w:id="201" w:name="_Toc267060077"/>
      <w:bookmarkStart w:id="202" w:name="_Toc259692750"/>
      <w:bookmarkStart w:id="203" w:name="_Toc258401266"/>
      <w:bookmarkStart w:id="204" w:name="_Toc253066625"/>
      <w:bookmarkStart w:id="205" w:name="_Toc266870917"/>
      <w:bookmarkStart w:id="206" w:name="_Toc259520875"/>
      <w:bookmarkStart w:id="207" w:name="_Toc259692657"/>
      <w:bookmarkStart w:id="208" w:name="_Toc217891409"/>
      <w:bookmarkStart w:id="209" w:name="_Toc213756058"/>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val="en-US" w:eastAsia="zh-CN"/>
        </w:rPr>
        <w:t>，</w:t>
      </w:r>
      <w:r>
        <w:rPr>
          <w:rFonts w:hint="eastAsia" w:ascii="仿宋" w:hAnsi="仿宋" w:eastAsia="仿宋"/>
          <w:color w:val="auto"/>
          <w:sz w:val="28"/>
          <w:szCs w:val="28"/>
        </w:rPr>
        <w:t>随报价响应文件</w:t>
      </w:r>
      <w:r>
        <w:rPr>
          <w:rFonts w:hint="eastAsia" w:ascii="仿宋" w:hAnsi="仿宋" w:eastAsia="仿宋"/>
          <w:sz w:val="28"/>
          <w:szCs w:val="28"/>
        </w:rPr>
        <w:t>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66868681"/>
      <w:bookmarkStart w:id="212" w:name="_Toc219800251"/>
      <w:bookmarkStart w:id="213" w:name="_Toc235438000"/>
      <w:bookmarkStart w:id="214" w:name="_Toc259520876"/>
      <w:bookmarkStart w:id="215" w:name="_Toc259692751"/>
      <w:bookmarkStart w:id="216" w:name="_Toc225669330"/>
      <w:bookmarkStart w:id="217" w:name="_Toc217891410"/>
      <w:bookmarkStart w:id="218" w:name="_Toc266870443"/>
      <w:bookmarkStart w:id="219" w:name="_Toc251586243"/>
      <w:bookmarkStart w:id="220" w:name="_Toc249325722"/>
      <w:bookmarkStart w:id="221" w:name="_Toc235438354"/>
      <w:bookmarkStart w:id="222" w:name="_Toc235438283"/>
      <w:bookmarkStart w:id="223" w:name="_Toc255975018"/>
      <w:bookmarkStart w:id="224" w:name="_Toc253066626"/>
      <w:bookmarkStart w:id="225" w:name="_Toc213756059"/>
      <w:bookmarkStart w:id="226" w:name="_Toc223146616"/>
      <w:bookmarkStart w:id="227" w:name="_Toc251613841"/>
      <w:bookmarkStart w:id="228" w:name="_Toc259692658"/>
      <w:bookmarkStart w:id="229" w:name="_Toc254790911"/>
      <w:bookmarkStart w:id="230" w:name="_Toc232302124"/>
      <w:bookmarkStart w:id="231" w:name="_Toc236021459"/>
      <w:bookmarkStart w:id="232" w:name="_Toc258401267"/>
      <w:bookmarkStart w:id="233" w:name="_Toc227058538"/>
      <w:bookmarkStart w:id="234" w:name="_Toc266870918"/>
      <w:bookmarkStart w:id="235" w:name="_Toc230071155"/>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259692754"/>
      <w:bookmarkStart w:id="237" w:name="_Toc180302921"/>
      <w:bookmarkStart w:id="238" w:name="_Toc255975021"/>
      <w:bookmarkStart w:id="239" w:name="_Toc235438003"/>
      <w:bookmarkStart w:id="240" w:name="_Toc249325725"/>
      <w:bookmarkStart w:id="241" w:name="_Toc266870446"/>
      <w:bookmarkStart w:id="242" w:name="_Toc267060221"/>
      <w:bookmarkStart w:id="243" w:name="_Toc258401272"/>
      <w:bookmarkStart w:id="244" w:name="_Toc251613844"/>
      <w:bookmarkStart w:id="245" w:name="_Toc266870921"/>
      <w:bookmarkStart w:id="246" w:name="_Toc192996346"/>
      <w:bookmarkStart w:id="247" w:name="_Toc235438286"/>
      <w:bookmarkStart w:id="248" w:name="_Toc259692663"/>
      <w:bookmarkStart w:id="249" w:name="_Toc267060081"/>
      <w:bookmarkStart w:id="250" w:name="_Toc267060466"/>
      <w:bookmarkStart w:id="251" w:name="_Toc232302127"/>
      <w:bookmarkStart w:id="252" w:name="_Toc267060080"/>
      <w:bookmarkStart w:id="253" w:name="_Toc235438357"/>
      <w:bookmarkStart w:id="254" w:name="_Toc258401270"/>
      <w:bookmarkStart w:id="255" w:name="_Toc266870922"/>
      <w:bookmarkStart w:id="256" w:name="_Toc266868686"/>
      <w:bookmarkStart w:id="257" w:name="_Toc254790914"/>
      <w:bookmarkStart w:id="258" w:name="_Toc259520879"/>
      <w:bookmarkStart w:id="259" w:name="_Toc236021462"/>
      <w:bookmarkStart w:id="260" w:name="_Toc266868684"/>
      <w:bookmarkStart w:id="261" w:name="_Toc255975023"/>
      <w:bookmarkStart w:id="262" w:name="_Toc267060465"/>
      <w:bookmarkStart w:id="263" w:name="_Toc191803634"/>
      <w:bookmarkStart w:id="264" w:name="_Toc211917124"/>
      <w:bookmarkStart w:id="265" w:name="_Toc259692661"/>
      <w:bookmarkStart w:id="266" w:name="_Toc169332846"/>
      <w:bookmarkStart w:id="267" w:name="_Toc191789337"/>
      <w:bookmarkStart w:id="268" w:name="_Toc193165742"/>
      <w:bookmarkStart w:id="269" w:name="_Toc160880537"/>
      <w:bookmarkStart w:id="270" w:name="_Toc251586246"/>
      <w:bookmarkStart w:id="271" w:name="_Toc267060220"/>
      <w:bookmarkStart w:id="272" w:name="_Toc254790916"/>
      <w:bookmarkStart w:id="273" w:name="_Toc266870447"/>
      <w:bookmarkStart w:id="274" w:name="_Toc182805225"/>
      <w:bookmarkStart w:id="275" w:name="_Toc193160456"/>
      <w:bookmarkStart w:id="276" w:name="_Toc169332957"/>
      <w:bookmarkStart w:id="277" w:name="_Toc192664161"/>
      <w:bookmarkStart w:id="278" w:name="_Toc203355741"/>
      <w:bookmarkStart w:id="279" w:name="_Toc182372790"/>
      <w:bookmarkStart w:id="280" w:name="_Toc177985477"/>
      <w:bookmarkStart w:id="281" w:name="_Toc259692756"/>
      <w:bookmarkStart w:id="282" w:name="_Toc191802698"/>
      <w:bookmarkStart w:id="283" w:name="_Toc192663694"/>
      <w:bookmarkStart w:id="284" w:name="_Toc253066629"/>
      <w:bookmarkStart w:id="285" w:name="_Toc160880168"/>
      <w:bookmarkStart w:id="286" w:name="_Toc191783230"/>
      <w:bookmarkStart w:id="287" w:name="_Toc170798801"/>
      <w:bookmarkStart w:id="288" w:name="_Toc192663843"/>
      <w:bookmarkStart w:id="289" w:name="_Toc181436469"/>
      <w:bookmarkStart w:id="290" w:name="_Toc259520881"/>
      <w:bookmarkStart w:id="291" w:name="_Toc181436573"/>
      <w:bookmarkStart w:id="292" w:name="_Toc192996454"/>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51613845"/>
      <w:bookmarkStart w:id="294" w:name="_Toc235438287"/>
      <w:bookmarkStart w:id="295" w:name="_Toc259520882"/>
      <w:bookmarkStart w:id="296" w:name="_Toc236021463"/>
      <w:bookmarkStart w:id="297" w:name="_Toc267059036"/>
      <w:bookmarkStart w:id="298" w:name="_Toc266868944"/>
      <w:bookmarkStart w:id="299" w:name="_Toc267060222"/>
      <w:bookmarkStart w:id="300" w:name="_Toc266870840"/>
      <w:bookmarkStart w:id="301" w:name="_Toc259692664"/>
      <w:bookmarkStart w:id="302" w:name="_Toc266870923"/>
      <w:bookmarkStart w:id="303" w:name="_Toc259692757"/>
      <w:bookmarkStart w:id="304" w:name="_Toc267059187"/>
      <w:bookmarkStart w:id="305" w:name="_Toc267059812"/>
      <w:bookmarkStart w:id="306" w:name="_Toc267059545"/>
      <w:bookmarkStart w:id="307" w:name="_Toc267060467"/>
      <w:bookmarkStart w:id="308" w:name="_Toc235438004"/>
      <w:bookmarkStart w:id="309" w:name="_Toc249325726"/>
      <w:bookmarkStart w:id="310" w:name="_Toc267060082"/>
      <w:bookmarkStart w:id="311" w:name="_Toc255975024"/>
      <w:bookmarkStart w:id="312" w:name="_Toc266868687"/>
      <w:bookmarkStart w:id="313" w:name="_Toc254790917"/>
      <w:bookmarkStart w:id="314" w:name="_Toc267059925"/>
      <w:bookmarkStart w:id="315" w:name="_Toc267059659"/>
      <w:bookmarkStart w:id="316" w:name="_Toc253066630"/>
      <w:bookmarkStart w:id="317" w:name="_Toc251586247"/>
      <w:bookmarkStart w:id="318" w:name="_Toc232302128"/>
      <w:bookmarkStart w:id="319" w:name="_Toc235438358"/>
      <w:bookmarkStart w:id="320" w:name="_Toc267060327"/>
      <w:bookmarkStart w:id="321" w:name="_Toc258401273"/>
      <w:bookmarkStart w:id="322" w:name="_Toc273178704"/>
      <w:bookmarkStart w:id="323" w:name="_Toc266870448"/>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45772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unhideWhenUsed/>
    <w:qFormat/>
    <w:uiPriority w:val="9"/>
    <w:pPr>
      <w:keepNext/>
      <w:keepLines/>
      <w:spacing w:before="120" w:after="0"/>
      <w:outlineLvl w:val="6"/>
    </w:pPr>
    <w:rPr>
      <w:i/>
      <w:iCs/>
    </w:rPr>
  </w:style>
  <w:style w:type="paragraph" w:styleId="9">
    <w:name w:val="heading 8"/>
    <w:basedOn w:val="1"/>
    <w:next w:val="1"/>
    <w:link w:val="34"/>
    <w:unhideWhenUsed/>
    <w:qFormat/>
    <w:uiPriority w:val="9"/>
    <w:pPr>
      <w:keepNext/>
      <w:keepLines/>
      <w:spacing w:before="120" w:after="0"/>
      <w:outlineLvl w:val="7"/>
    </w:pPr>
    <w:rPr>
      <w:b/>
      <w:bCs/>
    </w:rPr>
  </w:style>
  <w:style w:type="paragraph" w:styleId="10">
    <w:name w:val="heading 9"/>
    <w:basedOn w:val="1"/>
    <w:next w:val="1"/>
    <w:link w:val="35"/>
    <w:unhideWhenUsed/>
    <w:qFormat/>
    <w:uiPriority w:val="9"/>
    <w:pPr>
      <w:keepNext/>
      <w:keepLines/>
      <w:spacing w:before="120" w:after="0"/>
      <w:outlineLvl w:val="8"/>
    </w:pPr>
    <w:rPr>
      <w:i/>
      <w:iCs/>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unhideWhenUsed/>
    <w:qFormat/>
    <w:uiPriority w:val="35"/>
    <w:rPr>
      <w:b/>
      <w:bCs/>
      <w:sz w:val="18"/>
      <w:szCs w:val="18"/>
    </w:rPr>
  </w:style>
  <w:style w:type="paragraph" w:styleId="13">
    <w:name w:val="Body Text"/>
    <w:basedOn w:val="1"/>
    <w:link w:val="57"/>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qFormat/>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customStyle="1"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customStyle="1"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customStyle="1"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customStyle="1"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TotalTime>
  <ScaleCrop>false</ScaleCrop>
  <LinksUpToDate>false</LinksUpToDate>
  <CharactersWithSpaces>3430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2020-04-22T18:27:00Z</dcterms:created>
  <dc:creator>树亮 门</dc:creator>
  <cp:lastModifiedBy>繠0</cp:lastModifiedBy>
  <dcterms:modified xsi:type="dcterms:W3CDTF">2021-05-15T05:50:19Z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9D632F47A449FE5F5A2E9F601FF791D4</vt:lpwstr>
  </property>
</Properties>
</file>